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04D0" w14:textId="6950B89E" w:rsidR="00E27416" w:rsidRPr="00772C0D" w:rsidRDefault="00E27416" w:rsidP="00772C0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2C0D">
        <w:rPr>
          <w:rFonts w:ascii="Times New Roman" w:hAnsi="Times New Roman" w:cs="Times New Roman"/>
          <w:sz w:val="28"/>
          <w:szCs w:val="28"/>
          <w:lang w:val="uk-UA"/>
        </w:rPr>
        <w:t>УДК 159.9</w:t>
      </w:r>
    </w:p>
    <w:p w14:paraId="47A00CB5" w14:textId="68A52D6E" w:rsidR="00E27416" w:rsidRPr="00CB1C7B" w:rsidRDefault="00CB1C7B" w:rsidP="00CB1C7B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B1C7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Секція: </w:t>
      </w:r>
      <w:r w:rsidR="00E27416" w:rsidRPr="00CB1C7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Використання інноваційних технологій в освітньому процесі в умовах воєнного стану</w:t>
      </w:r>
    </w:p>
    <w:p w14:paraId="6CFE39A3" w14:textId="6CE56CDA" w:rsidR="00E27416" w:rsidRPr="00772C0D" w:rsidRDefault="00E27416" w:rsidP="00772C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</w:pPr>
      <w:r w:rsidRPr="00772C0D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>Олена Власенко</w:t>
      </w:r>
    </w:p>
    <w:p w14:paraId="6FF618C0" w14:textId="2AFB862B" w:rsidR="00E27416" w:rsidRPr="00772C0D" w:rsidRDefault="00F365F0" w:rsidP="00772C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>к</w:t>
      </w:r>
      <w:r w:rsidR="00E27416" w:rsidRPr="00772C0D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>.е.н</w:t>
      </w:r>
      <w:proofErr w:type="spellEnd"/>
      <w:r w:rsidR="00E27416" w:rsidRPr="00772C0D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 xml:space="preserve">., доцент, доцент </w:t>
      </w:r>
    </w:p>
    <w:p w14:paraId="00558A7E" w14:textId="02687176" w:rsidR="00E27416" w:rsidRPr="00772C0D" w:rsidRDefault="00E27416" w:rsidP="00772C0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72C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кафедр</w:t>
      </w:r>
      <w:r w:rsidR="00CB1C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772C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72C0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менеджменту, </w:t>
      </w:r>
      <w:r w:rsidRPr="00772C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фінансів та</w:t>
      </w:r>
      <w:r w:rsidR="00ED4F93" w:rsidRPr="00772C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72C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бізнес-адміністрування</w:t>
      </w:r>
      <w:r w:rsidRPr="00772C0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</w:t>
      </w:r>
    </w:p>
    <w:p w14:paraId="2F08026B" w14:textId="77777777" w:rsidR="00E27416" w:rsidRPr="00772C0D" w:rsidRDefault="00E27416" w:rsidP="00772C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</w:pPr>
      <w:r w:rsidRPr="00772C0D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>Міжнародний Європейський Університет</w:t>
      </w:r>
    </w:p>
    <w:p w14:paraId="662BC92F" w14:textId="71025C6C" w:rsidR="00E27416" w:rsidRPr="00772C0D" w:rsidRDefault="00E27416" w:rsidP="00772C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</w:pPr>
      <w:r w:rsidRPr="00772C0D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 xml:space="preserve">м. Київ, Україна </w:t>
      </w:r>
    </w:p>
    <w:p w14:paraId="369AD586" w14:textId="77777777" w:rsidR="00E27416" w:rsidRDefault="00E27416" w:rsidP="00772C0D">
      <w:pPr>
        <w:spacing w:after="0" w:line="360" w:lineRule="auto"/>
        <w:rPr>
          <w:sz w:val="24"/>
          <w:lang w:val="uk-UA"/>
        </w:rPr>
      </w:pPr>
    </w:p>
    <w:p w14:paraId="065B1CDD" w14:textId="7CCACEB5" w:rsidR="00372418" w:rsidRDefault="00ED4F93" w:rsidP="00772C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865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ПСИХОЛОГІЧНА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ВИМОГА </w:t>
      </w:r>
      <w:r w:rsidRPr="00286561">
        <w:rPr>
          <w:rFonts w:ascii="Times New Roman" w:hAnsi="Times New Roman" w:cs="Times New Roman"/>
          <w:b/>
          <w:bCs/>
          <w:sz w:val="28"/>
          <w:szCs w:val="28"/>
          <w:lang w:val="uk-UA"/>
        </w:rPr>
        <w:t>ФОРМУВАННЯ УВАГИ ПРИ ОНЛАЙН НАВЧАННІ МАЙБУТНІХ МЕНЕДЖЕРІВ В УМОВАХ ВОЄННОГО СТАНУ</w:t>
      </w:r>
    </w:p>
    <w:p w14:paraId="0B68FEA7" w14:textId="77777777" w:rsidR="00CB1C7B" w:rsidRPr="00286561" w:rsidRDefault="00CB1C7B" w:rsidP="00772C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591E721" w14:textId="598A63B7" w:rsidR="00ED4F93" w:rsidRPr="001C438A" w:rsidRDefault="00ED4F93" w:rsidP="00772C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</w:pPr>
      <w:r w:rsidRPr="001C438A"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  <w:t>Анотація</w:t>
      </w:r>
    </w:p>
    <w:p w14:paraId="0AA3F106" w14:textId="0586C6CD" w:rsidR="001C438A" w:rsidRPr="001C438A" w:rsidRDefault="001C438A" w:rsidP="001C43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C438A">
        <w:rPr>
          <w:rFonts w:ascii="Times New Roman" w:eastAsia="Times" w:hAnsi="Times New Roman" w:cs="Times New Roman"/>
          <w:bCs/>
          <w:color w:val="000000"/>
          <w:sz w:val="28"/>
          <w:szCs w:val="28"/>
          <w:lang w:val="uk-UA"/>
        </w:rPr>
        <w:t xml:space="preserve">В статті висвітлено важливість онлайн навчання для освітнього процесу в умовах воєнного стану. Виявлено проблему формування уваги у майбутніх менеджерів, яка є психологічної перешкодою у сприйнятті інформації онлайн. Визначено схему </w:t>
      </w:r>
      <w:r w:rsidRPr="001C43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формування уваги здобувачів. Запропоновано для формування </w:t>
      </w:r>
      <w:proofErr w:type="spellStart"/>
      <w:r w:rsidRPr="001C438A">
        <w:rPr>
          <w:rFonts w:ascii="Times New Roman" w:hAnsi="Times New Roman" w:cs="Times New Roman"/>
          <w:bCs/>
          <w:sz w:val="28"/>
          <w:szCs w:val="28"/>
          <w:lang w:val="uk-UA"/>
        </w:rPr>
        <w:t>післядовільної</w:t>
      </w:r>
      <w:proofErr w:type="spellEnd"/>
      <w:r w:rsidRPr="001C43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уваги орієнтувати зусилля на мотивації здобувача до опанування відповідних компетентностей. </w:t>
      </w:r>
    </w:p>
    <w:p w14:paraId="2D2046C3" w14:textId="4120155F" w:rsidR="001C438A" w:rsidRPr="001C438A" w:rsidRDefault="001C438A" w:rsidP="001C43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" w:hAnsi="Times New Roman" w:cs="Times New Roman"/>
          <w:bCs/>
          <w:color w:val="000000"/>
          <w:sz w:val="28"/>
          <w:szCs w:val="28"/>
          <w:lang w:val="uk-UA"/>
        </w:rPr>
      </w:pPr>
      <w:r w:rsidRPr="001C438A"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  <w:t>Ключові слова:</w:t>
      </w:r>
      <w:r w:rsidRPr="001C438A">
        <w:rPr>
          <w:rFonts w:ascii="Times New Roman" w:eastAsia="Times" w:hAnsi="Times New Roman" w:cs="Times New Roman"/>
          <w:bCs/>
          <w:color w:val="000000"/>
          <w:sz w:val="28"/>
          <w:szCs w:val="28"/>
          <w:lang w:val="uk-UA"/>
        </w:rPr>
        <w:t xml:space="preserve"> онлайн навчання, майбутні менеджери, психологічні перешкоди, увага, мотивація</w:t>
      </w:r>
    </w:p>
    <w:p w14:paraId="63929311" w14:textId="77777777" w:rsidR="001C438A" w:rsidRPr="00CB1C7B" w:rsidRDefault="001C438A" w:rsidP="00CB1C7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Hlk135223054"/>
      <w:proofErr w:type="spellStart"/>
      <w:r w:rsidRPr="00CB1C7B">
        <w:rPr>
          <w:rFonts w:ascii="Times New Roman" w:hAnsi="Times New Roman" w:cs="Times New Roman"/>
          <w:b/>
          <w:bCs/>
          <w:sz w:val="28"/>
          <w:szCs w:val="28"/>
          <w:lang w:val="uk-UA"/>
        </w:rPr>
        <w:t>Abstract</w:t>
      </w:r>
      <w:proofErr w:type="spellEnd"/>
    </w:p>
    <w:p w14:paraId="0920E97E" w14:textId="55FDFABF" w:rsidR="001C438A" w:rsidRDefault="001C438A" w:rsidP="00CB1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article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highlights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importance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online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learning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educational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process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under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martial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problem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formation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attention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among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future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managers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which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psychological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obstacle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perception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online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has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been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revealed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scheme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formation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attention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acquirers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defined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proposed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focus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efforts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motivation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acquirer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master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relevant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competencies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order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form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post-voluntary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attention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6C06B3" w14:textId="4EAA32FB" w:rsidR="00AD64BE" w:rsidRDefault="001C438A" w:rsidP="00CB1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1C7B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Keywords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online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training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future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managers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psychological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obstacles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attention</w:t>
      </w:r>
      <w:proofErr w:type="spellEnd"/>
      <w:r w:rsidRPr="001C43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438A">
        <w:rPr>
          <w:rFonts w:ascii="Times New Roman" w:hAnsi="Times New Roman" w:cs="Times New Roman"/>
          <w:sz w:val="28"/>
          <w:szCs w:val="28"/>
          <w:lang w:val="uk-UA"/>
        </w:rPr>
        <w:t>motivation</w:t>
      </w:r>
      <w:proofErr w:type="spellEnd"/>
    </w:p>
    <w:p w14:paraId="64878B91" w14:textId="77777777" w:rsidR="00AD64BE" w:rsidRDefault="00AD64BE" w:rsidP="00AD64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26981C" w14:textId="3A5CBE72" w:rsidR="00286561" w:rsidRDefault="00286561" w:rsidP="00AD64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Особливого значення онлайн-навчання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набуло в період воєнних дій, коли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виник</w:t>
      </w:r>
      <w:r w:rsidR="003B4321">
        <w:rPr>
          <w:rFonts w:ascii="Times New Roman" w:hAnsi="Times New Roman" w:cs="Times New Roman"/>
          <w:sz w:val="28"/>
          <w:szCs w:val="28"/>
          <w:lang w:val="uk-UA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обмеження фізичного пересування та наявність небезпеки перебування в певних місцях. Воно стає безумовним порятунком можливості проводити навчання у таких умовах. </w:t>
      </w:r>
    </w:p>
    <w:p w14:paraId="0E4C277D" w14:textId="163E9372" w:rsidR="00286561" w:rsidRPr="00777062" w:rsidRDefault="00286561" w:rsidP="00AD64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135223124"/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враховувати, що студенти мають різні психологічні особливості та спроможності засвоєння учбового матеріалу, що поданий за допомогою онлайн-навчання. </w:t>
      </w:r>
    </w:p>
    <w:bookmarkEnd w:id="1"/>
    <w:p w14:paraId="5D2624EC" w14:textId="1302F39C" w:rsidR="00772A80" w:rsidRDefault="00286561" w:rsidP="0077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Проведене </w:t>
      </w:r>
      <w:r w:rsidR="00772A80" w:rsidRPr="00A32EE1">
        <w:rPr>
          <w:rFonts w:ascii="Times New Roman" w:hAnsi="Times New Roman" w:cs="Times New Roman"/>
          <w:sz w:val="28"/>
          <w:szCs w:val="28"/>
          <w:lang w:val="uk-UA"/>
        </w:rPr>
        <w:t>емпіричн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72A80" w:rsidRPr="00A32EE1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</w:t>
      </w:r>
      <w:r>
        <w:rPr>
          <w:rFonts w:ascii="Times New Roman" w:hAnsi="Times New Roman" w:cs="Times New Roman"/>
          <w:sz w:val="28"/>
          <w:szCs w:val="28"/>
          <w:lang w:val="uk-UA"/>
        </w:rPr>
        <w:t>я серед здобувачів</w:t>
      </w:r>
      <w:r w:rsidR="00054941">
        <w:rPr>
          <w:rFonts w:ascii="Times New Roman" w:hAnsi="Times New Roman" w:cs="Times New Roman"/>
          <w:sz w:val="28"/>
          <w:szCs w:val="28"/>
          <w:lang w:val="uk-UA"/>
        </w:rPr>
        <w:t xml:space="preserve"> (кількість респондентів 126 осіб)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вищої освіти за спеціальністю «Менеджмент» </w:t>
      </w:r>
      <w:r w:rsidR="0005494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72A80" w:rsidRPr="00A32EE1">
        <w:rPr>
          <w:rFonts w:ascii="Times New Roman" w:hAnsi="Times New Roman" w:cs="Times New Roman"/>
          <w:sz w:val="28"/>
          <w:szCs w:val="28"/>
          <w:lang w:val="uk-UA"/>
        </w:rPr>
        <w:t>IV курс бакалаврату (перший, бакалаврський рівень ЗВО IV рівня акредитації) та І курс магістратури (другий, магістерський рівень ЗВО IV рівня акредитації)</w:t>
      </w:r>
      <w:r w:rsidR="0005494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72A80" w:rsidRPr="00A32E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2" w:name="_Hlk130428713"/>
      <w:r w:rsidR="00054941">
        <w:rPr>
          <w:rFonts w:ascii="Times New Roman" w:hAnsi="Times New Roman" w:cs="Times New Roman"/>
          <w:sz w:val="28"/>
          <w:szCs w:val="28"/>
          <w:lang w:val="uk-UA"/>
        </w:rPr>
        <w:t xml:space="preserve">дозволив визначити наступні тенденції, а саме наявність психологічних перешкод, </w:t>
      </w:r>
      <w:bookmarkStart w:id="3" w:name="_Hlk132667447"/>
      <w:bookmarkStart w:id="4" w:name="_Hlk128436315"/>
      <w:bookmarkEnd w:id="2"/>
      <w:r w:rsidR="00054941" w:rsidRPr="00054941">
        <w:rPr>
          <w:rFonts w:ascii="Times New Roman" w:hAnsi="Times New Roman" w:cs="Times New Roman"/>
          <w:sz w:val="28"/>
          <w:szCs w:val="28"/>
          <w:lang w:val="uk-UA"/>
        </w:rPr>
        <w:t>що спричиняють зменшення рівня концентрації уваги при онлайн навчанні</w:t>
      </w:r>
      <w:r w:rsidR="00054941">
        <w:rPr>
          <w:rFonts w:ascii="Times New Roman" w:hAnsi="Times New Roman" w:cs="Times New Roman"/>
          <w:sz w:val="28"/>
          <w:szCs w:val="28"/>
          <w:lang w:val="uk-UA"/>
        </w:rPr>
        <w:t>. (рис.1)</w:t>
      </w:r>
    </w:p>
    <w:bookmarkEnd w:id="3"/>
    <w:bookmarkEnd w:id="4"/>
    <w:p w14:paraId="78B8238D" w14:textId="4B38D8F3" w:rsidR="000E193C" w:rsidRDefault="000E193C" w:rsidP="000E19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EE7BE83" w14:textId="10573470" w:rsidR="000E193C" w:rsidRDefault="000E193C" w:rsidP="000E19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C8364F5" wp14:editId="57C4F4A7">
            <wp:extent cx="5848350" cy="3395663"/>
            <wp:effectExtent l="0" t="0" r="0" b="1460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5AF7F707-9A59-4FB0-B95E-31833D0DBE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893C071" w14:textId="77777777" w:rsidR="00CB1C7B" w:rsidRDefault="00CB1C7B" w:rsidP="00CB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Більшість респондентів (75% бакалаврів та 68% магістрів) вважають, що у них виникають психологічні перешкоди у сприйнятті онлайн інформації за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рахунок збільшення однотонності викладання матеріалу, що у свою чергу, призводить до зниження концентрації уваги. Крім того певна частина респондентів (32% магістрів та 29% бакалаврів) вважають психологічно несприятливим сприйняття інформації через комунікативний пристрій. </w:t>
      </w:r>
    </w:p>
    <w:p w14:paraId="59AF711F" w14:textId="075B2802" w:rsidR="000E193C" w:rsidRPr="00CB1C7B" w:rsidRDefault="00CB1C7B" w:rsidP="00CB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у респондентів виникає проблема із концентрацією своєї уваги.  </w:t>
      </w:r>
      <w:r w:rsidRPr="00740801">
        <w:rPr>
          <w:rFonts w:ascii="Times New Roman" w:hAnsi="Times New Roman" w:cs="Times New Roman"/>
          <w:sz w:val="28"/>
          <w:szCs w:val="28"/>
          <w:lang w:val="uk-UA"/>
        </w:rPr>
        <w:t>Формування уваги проходить певні етапи. (рис.</w:t>
      </w: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4080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E193C" w:rsidRPr="0074080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C72C9" wp14:editId="5B1C6FE5">
                <wp:simplePos x="0" y="0"/>
                <wp:positionH relativeFrom="column">
                  <wp:posOffset>1405890</wp:posOffset>
                </wp:positionH>
                <wp:positionV relativeFrom="paragraph">
                  <wp:posOffset>1746885</wp:posOffset>
                </wp:positionV>
                <wp:extent cx="1676400" cy="971550"/>
                <wp:effectExtent l="57150" t="38100" r="57150" b="133350"/>
                <wp:wrapNone/>
                <wp:docPr id="218" name="Стрелка: вправо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971550"/>
                        </a:xfrm>
                        <a:prstGeom prst="rightArrow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A4F88" w14:textId="77777777" w:rsidR="000E193C" w:rsidRPr="009E33F1" w:rsidRDefault="000E193C" w:rsidP="000E19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E33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Перехід свідомого у невимушене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C72C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218" o:spid="_x0000_s1026" type="#_x0000_t13" style="position:absolute;left:0;text-align:left;margin-left:110.7pt;margin-top:137.55pt;width:132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" adj="15341" fillcolor="white [3201]" strokecolor="#70ad47 [3209]" strokeweight="1pt">
                <v:shadow on="t" color="black" opacity="26214f" origin=",-.5" offset="0,3pt"/>
                <v:textbox>
                  <w:txbxContent>
                    <w:p w14:paraId="17FA4F88" w14:textId="77777777" w:rsidR="000E193C" w:rsidRPr="009E33F1" w:rsidRDefault="000E193C" w:rsidP="000E19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9E33F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Перехід свідомого у невимушене</w:t>
                      </w:r>
                    </w:p>
                  </w:txbxContent>
                </v:textbox>
              </v:shape>
            </w:pict>
          </mc:Fallback>
        </mc:AlternateContent>
      </w:r>
      <w:r w:rsidR="000E193C" w:rsidRPr="0074080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FD8D17" wp14:editId="561A9095">
                <wp:simplePos x="0" y="0"/>
                <wp:positionH relativeFrom="column">
                  <wp:posOffset>1291590</wp:posOffset>
                </wp:positionH>
                <wp:positionV relativeFrom="paragraph">
                  <wp:posOffset>2851784</wp:posOffset>
                </wp:positionV>
                <wp:extent cx="1485900" cy="923925"/>
                <wp:effectExtent l="19050" t="19050" r="19050" b="47625"/>
                <wp:wrapNone/>
                <wp:docPr id="219" name="Стрелка: влево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23925"/>
                        </a:xfrm>
                        <a:prstGeom prst="leftArrow">
                          <a:avLst/>
                        </a:prstGeom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4F176" w14:textId="101CAF4F" w:rsidR="000E193C" w:rsidRPr="006A0876" w:rsidRDefault="000E193C" w:rsidP="000E19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6A08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Забезпечує </w:t>
                            </w:r>
                            <w:r w:rsidR="009A3C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студент</w:t>
                            </w:r>
                          </w:p>
                          <w:p w14:paraId="34401F99" w14:textId="77777777" w:rsidR="000E193C" w:rsidRDefault="000E193C" w:rsidP="000E19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D8D1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: влево 219" o:spid="_x0000_s1027" type="#_x0000_t66" style="position:absolute;left:0;text-align:left;margin-left:101.7pt;margin-top:224.55pt;width:117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" adj="6715" fillcolor="white [3201]" strokecolor="#70ad47 [3209]" strokeweight="1pt">
                <v:textbox>
                  <w:txbxContent>
                    <w:p w14:paraId="70D4F176" w14:textId="101CAF4F" w:rsidR="000E193C" w:rsidRPr="006A0876" w:rsidRDefault="000E193C" w:rsidP="000E19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6A087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Забезпечує </w:t>
                      </w:r>
                      <w:r w:rsidR="009A3CF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студент</w:t>
                      </w:r>
                    </w:p>
                    <w:p w14:paraId="34401F99" w14:textId="77777777" w:rsidR="000E193C" w:rsidRDefault="000E193C" w:rsidP="000E19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E193C" w:rsidRPr="0074080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298D41" wp14:editId="591CCA62">
                <wp:simplePos x="0" y="0"/>
                <wp:positionH relativeFrom="column">
                  <wp:posOffset>1234440</wp:posOffset>
                </wp:positionH>
                <wp:positionV relativeFrom="paragraph">
                  <wp:posOffset>661035</wp:posOffset>
                </wp:positionV>
                <wp:extent cx="1485900" cy="876300"/>
                <wp:effectExtent l="19050" t="19050" r="19050" b="38100"/>
                <wp:wrapNone/>
                <wp:docPr id="220" name="Стрелка: влево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76300"/>
                        </a:xfrm>
                        <a:prstGeom prst="leftArrow">
                          <a:avLst/>
                        </a:prstGeom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8B26D" w14:textId="77777777" w:rsidR="000E193C" w:rsidRPr="006A0876" w:rsidRDefault="000E193C" w:rsidP="000E19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6A08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Забезпечує викладач</w:t>
                            </w:r>
                          </w:p>
                          <w:p w14:paraId="6E31D4CA" w14:textId="77777777" w:rsidR="000E193C" w:rsidRDefault="000E193C" w:rsidP="000E19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98D41" id="Стрелка: влево 220" o:spid="_x0000_s1028" type="#_x0000_t66" style="position:absolute;left:0;text-align:left;margin-left:97.2pt;margin-top:52.05pt;width:117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" adj="6369" fillcolor="white [3201]" strokecolor="#70ad47 [3209]" strokeweight="1pt">
                <v:textbox>
                  <w:txbxContent>
                    <w:p w14:paraId="4388B26D" w14:textId="77777777" w:rsidR="000E193C" w:rsidRPr="006A0876" w:rsidRDefault="000E193C" w:rsidP="000E19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6A087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Забезпечує викладач</w:t>
                      </w:r>
                    </w:p>
                    <w:p w14:paraId="6E31D4CA" w14:textId="77777777" w:rsidR="000E193C" w:rsidRDefault="000E193C" w:rsidP="000E19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E193C" w:rsidRPr="0074080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CEE4A" wp14:editId="799E5ACE">
                <wp:simplePos x="0" y="0"/>
                <wp:positionH relativeFrom="column">
                  <wp:posOffset>3168015</wp:posOffset>
                </wp:positionH>
                <wp:positionV relativeFrom="paragraph">
                  <wp:posOffset>1832610</wp:posOffset>
                </wp:positionV>
                <wp:extent cx="1504950" cy="752475"/>
                <wp:effectExtent l="95250" t="76200" r="19050" b="104775"/>
                <wp:wrapNone/>
                <wp:docPr id="230" name="Выноска: стрелка вправо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52475"/>
                        </a:xfrm>
                        <a:prstGeom prst="rightArrowCallout">
                          <a:avLst/>
                        </a:prstGeo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25097" w14:textId="72FD5A86" w:rsidR="000E193C" w:rsidRPr="009E33F1" w:rsidRDefault="000E193C" w:rsidP="000E19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E33F1">
                              <w:rPr>
                                <w:rStyle w:val="a3"/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uk-UA"/>
                              </w:rPr>
                              <w:t>Після</w:t>
                            </w:r>
                            <w:r w:rsidR="00B86BE5">
                              <w:rPr>
                                <w:rStyle w:val="a3"/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uk-UA"/>
                              </w:rPr>
                              <w:t>-</w:t>
                            </w:r>
                            <w:r w:rsidRPr="009E33F1">
                              <w:rPr>
                                <w:rStyle w:val="a3"/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uk-UA"/>
                              </w:rPr>
                              <w:t>довільна увага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CEE4A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Выноска: стрелка вправо 230" o:spid="_x0000_s1029" type="#_x0000_t78" style="position:absolute;left:0;text-align:left;margin-left:249.45pt;margin-top:144.3pt;width:118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" adj="14035,,18900" fillcolor="white [3201]" strokecolor="#70ad47 [3209]" strokeweight="1pt">
                <v:shadow on="t" type="perspective" color="black" opacity="26214f" offset="0,0" matrix="66847f,,,66847f"/>
                <v:textbox>
                  <w:txbxContent>
                    <w:p w14:paraId="5E025097" w14:textId="72FD5A86" w:rsidR="000E193C" w:rsidRPr="009E33F1" w:rsidRDefault="000E193C" w:rsidP="000E19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uk-UA"/>
                        </w:rPr>
                      </w:pPr>
                      <w:r w:rsidRPr="009E33F1">
                        <w:rPr>
                          <w:rStyle w:val="a3"/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  <w:lang w:val="uk-UA"/>
                        </w:rPr>
                        <w:t>Після</w:t>
                      </w:r>
                      <w:r w:rsidR="00B86BE5">
                        <w:rPr>
                          <w:rStyle w:val="a3"/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  <w:lang w:val="uk-UA"/>
                        </w:rPr>
                        <w:t>-</w:t>
                      </w:r>
                      <w:r w:rsidRPr="009E33F1">
                        <w:rPr>
                          <w:rStyle w:val="a3"/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  <w:lang w:val="uk-UA"/>
                        </w:rPr>
                        <w:t>довільна увага</w:t>
                      </w:r>
                    </w:p>
                  </w:txbxContent>
                </v:textbox>
              </v:shape>
            </w:pict>
          </mc:Fallback>
        </mc:AlternateContent>
      </w:r>
      <w:r w:rsidR="000E193C" w:rsidRPr="0074080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0E8D71" wp14:editId="08550497">
                <wp:simplePos x="0" y="0"/>
                <wp:positionH relativeFrom="column">
                  <wp:posOffset>4787265</wp:posOffset>
                </wp:positionH>
                <wp:positionV relativeFrom="paragraph">
                  <wp:posOffset>1889760</wp:posOffset>
                </wp:positionV>
                <wp:extent cx="1057275" cy="695325"/>
                <wp:effectExtent l="0" t="0" r="28575" b="28575"/>
                <wp:wrapNone/>
                <wp:docPr id="231" name="Прямоугольник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953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EBA41" w14:textId="77777777" w:rsidR="000E193C" w:rsidRPr="009E33F1" w:rsidRDefault="000E193C" w:rsidP="000E19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E33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Засвоєння інформації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0E8D71" id="Прямоугольник 231" o:spid="_x0000_s1030" style="position:absolute;left:0;text-align:left;margin-left:376.95pt;margin-top:148.8pt;width:83.25pt;height:54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" fillcolor="white [3201]" strokecolor="#70ad47 [3209]" strokeweight="1pt">
                <v:textbox>
                  <w:txbxContent>
                    <w:p w14:paraId="708EBA41" w14:textId="77777777" w:rsidR="000E193C" w:rsidRPr="009E33F1" w:rsidRDefault="000E193C" w:rsidP="000E19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9E33F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Засвоєння інформації</w:t>
                      </w:r>
                    </w:p>
                  </w:txbxContent>
                </v:textbox>
              </v:rect>
            </w:pict>
          </mc:Fallback>
        </mc:AlternateContent>
      </w:r>
      <w:r w:rsidR="000E193C" w:rsidRPr="0074080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DD4D8" wp14:editId="01FB40F5">
                <wp:simplePos x="0" y="0"/>
                <wp:positionH relativeFrom="column">
                  <wp:posOffset>43815</wp:posOffset>
                </wp:positionH>
                <wp:positionV relativeFrom="paragraph">
                  <wp:posOffset>2718435</wp:posOffset>
                </wp:positionV>
                <wp:extent cx="1190625" cy="885825"/>
                <wp:effectExtent l="76200" t="76200" r="104775" b="104775"/>
                <wp:wrapNone/>
                <wp:docPr id="232" name="Выноска: стрелка вверх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885825"/>
                        </a:xfrm>
                        <a:prstGeom prst="upArrowCallout">
                          <a:avLst/>
                        </a:prstGeo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5BA9B" w14:textId="77777777" w:rsidR="000E193C" w:rsidRPr="006A0876" w:rsidRDefault="000E193C" w:rsidP="000E193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6A08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Довільна</w:t>
                            </w:r>
                          </w:p>
                          <w:p w14:paraId="4054B25C" w14:textId="77777777" w:rsidR="000E193C" w:rsidRPr="006A0876" w:rsidRDefault="000E193C" w:rsidP="000E193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6A08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увага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DD4D8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Выноска: стрелка вверх 232" o:spid="_x0000_s1031" type="#_x0000_t79" style="position:absolute;left:0;text-align:left;margin-left:3.45pt;margin-top:214.05pt;width:93.7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" adj="7565,6782,5400,8791" fillcolor="white [3201]" strokecolor="#70ad47 [3209]" strokeweight="1pt">
                <v:shadow on="t" type="perspective" color="black" opacity="26214f" offset="0,0" matrix="66847f,,,66847f"/>
                <v:textbox>
                  <w:txbxContent>
                    <w:p w14:paraId="5785BA9B" w14:textId="77777777" w:rsidR="000E193C" w:rsidRPr="006A0876" w:rsidRDefault="000E193C" w:rsidP="000E193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6A087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Довільна</w:t>
                      </w:r>
                    </w:p>
                    <w:p w14:paraId="4054B25C" w14:textId="77777777" w:rsidR="000E193C" w:rsidRPr="006A0876" w:rsidRDefault="000E193C" w:rsidP="000E193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6A087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увага</w:t>
                      </w:r>
                    </w:p>
                  </w:txbxContent>
                </v:textbox>
              </v:shape>
            </w:pict>
          </mc:Fallback>
        </mc:AlternateContent>
      </w:r>
      <w:r w:rsidR="000E193C" w:rsidRPr="0074080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7AC5B" wp14:editId="1E9BDF21">
                <wp:simplePos x="0" y="0"/>
                <wp:positionH relativeFrom="column">
                  <wp:posOffset>91440</wp:posOffset>
                </wp:positionH>
                <wp:positionV relativeFrom="paragraph">
                  <wp:posOffset>822960</wp:posOffset>
                </wp:positionV>
                <wp:extent cx="1076325" cy="923925"/>
                <wp:effectExtent l="76200" t="76200" r="104775" b="104775"/>
                <wp:wrapNone/>
                <wp:docPr id="233" name="Выноска: стрелка вниз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23925"/>
                        </a:xfrm>
                        <a:prstGeom prst="downArrowCallout">
                          <a:avLst/>
                        </a:prstGeo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47AE3" w14:textId="77777777" w:rsidR="000E193C" w:rsidRPr="006A0876" w:rsidRDefault="000E193C" w:rsidP="000E193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6A08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Мимовільна увага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F7AC5B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: стрелка вниз 233" o:spid="_x0000_s1032" type="#_x0000_t80" style="position:absolute;left:0;text-align:left;margin-left:7.2pt;margin-top:64.8pt;width:84.75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" adj="14035,6165,16200,8482" fillcolor="white [3201]" strokecolor="#70ad47 [3209]" strokeweight="1pt">
                <v:shadow on="t" type="perspective" color="black" opacity="26214f" offset="0,0" matrix="66847f,,,66847f"/>
                <v:textbox>
                  <w:txbxContent>
                    <w:p w14:paraId="42247AE3" w14:textId="77777777" w:rsidR="000E193C" w:rsidRPr="006A0876" w:rsidRDefault="000E193C" w:rsidP="000E193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6A087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Мимовільна увага</w:t>
                      </w:r>
                    </w:p>
                  </w:txbxContent>
                </v:textbox>
              </v:shape>
            </w:pict>
          </mc:Fallback>
        </mc:AlternateContent>
      </w:r>
      <w:r w:rsidR="000E193C" w:rsidRPr="0074080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BA4B7" wp14:editId="0B7AF55F">
                <wp:simplePos x="0" y="0"/>
                <wp:positionH relativeFrom="column">
                  <wp:posOffset>148590</wp:posOffset>
                </wp:positionH>
                <wp:positionV relativeFrom="paragraph">
                  <wp:posOffset>1832610</wp:posOffset>
                </wp:positionV>
                <wp:extent cx="1190625" cy="752475"/>
                <wp:effectExtent l="0" t="0" r="47625" b="28575"/>
                <wp:wrapNone/>
                <wp:docPr id="234" name="Стрелка: пятиугольник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52475"/>
                        </a:xfrm>
                        <a:prstGeom prst="homePlate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25EDE" w14:textId="77777777" w:rsidR="000E193C" w:rsidRPr="006A0876" w:rsidRDefault="000E193C" w:rsidP="000E19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6A08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Сприйняття інформації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CBA4B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Стрелка: пятиугольник 234" o:spid="_x0000_s1033" type="#_x0000_t15" style="position:absolute;left:0;text-align:left;margin-left:11.7pt;margin-top:144.3pt;width:93.75pt;height:5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" adj="14774" fillcolor="white [3201]" strokecolor="#70ad47 [3209]" strokeweight="1pt">
                <v:textbox>
                  <w:txbxContent>
                    <w:p w14:paraId="54725EDE" w14:textId="77777777" w:rsidR="000E193C" w:rsidRPr="006A0876" w:rsidRDefault="000E193C" w:rsidP="000E19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6A087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Сприйняття інформації</w:t>
                      </w:r>
                    </w:p>
                  </w:txbxContent>
                </v:textbox>
              </v:shape>
            </w:pict>
          </mc:Fallback>
        </mc:AlternateContent>
      </w:r>
    </w:p>
    <w:p w14:paraId="3A9399BD" w14:textId="59AA8921" w:rsidR="000E193C" w:rsidRDefault="000E193C" w:rsidP="000E1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5BAF65" w14:textId="1E64B1ED" w:rsidR="00CB1C7B" w:rsidRDefault="00CB1C7B" w:rsidP="000E1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0A8ADF" w14:textId="677E4235" w:rsidR="00CB1C7B" w:rsidRDefault="00CB1C7B" w:rsidP="000E1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BEEA1B" w14:textId="77777777" w:rsidR="00CB1C7B" w:rsidRPr="00740801" w:rsidRDefault="00CB1C7B" w:rsidP="000E1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7DBB94" w14:textId="77777777" w:rsidR="000E193C" w:rsidRPr="00740801" w:rsidRDefault="000E193C" w:rsidP="000E1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920764" w14:textId="77777777" w:rsidR="000E193C" w:rsidRPr="00740801" w:rsidRDefault="000E193C" w:rsidP="000E1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324D03" w14:textId="77777777" w:rsidR="000E193C" w:rsidRPr="00740801" w:rsidRDefault="000E193C" w:rsidP="000E1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C14316" w14:textId="77777777" w:rsidR="000E193C" w:rsidRPr="00740801" w:rsidRDefault="000E193C" w:rsidP="000E1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37520C" w14:textId="77777777" w:rsidR="000E193C" w:rsidRPr="00740801" w:rsidRDefault="000E193C" w:rsidP="000E1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5372E5" w14:textId="77777777" w:rsidR="000E193C" w:rsidRPr="00740801" w:rsidRDefault="000E193C" w:rsidP="000E1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6BA18B" w14:textId="77777777" w:rsidR="000E193C" w:rsidRPr="00740801" w:rsidRDefault="000E193C" w:rsidP="000E1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212FFA" w14:textId="77777777" w:rsidR="000E193C" w:rsidRPr="00740801" w:rsidRDefault="000E193C" w:rsidP="000E1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3A8BE5" w14:textId="6E73AD6F" w:rsidR="000E193C" w:rsidRPr="00740801" w:rsidRDefault="000E193C" w:rsidP="000E19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0801">
        <w:rPr>
          <w:rFonts w:ascii="Times New Roman" w:hAnsi="Times New Roman" w:cs="Times New Roman"/>
          <w:b/>
          <w:bCs/>
          <w:sz w:val="28"/>
          <w:szCs w:val="28"/>
          <w:lang w:val="uk-UA"/>
        </w:rPr>
        <w:t>Рис.</w:t>
      </w:r>
      <w:r w:rsidR="00AD64BE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740801">
        <w:rPr>
          <w:rFonts w:ascii="Times New Roman" w:hAnsi="Times New Roman" w:cs="Times New Roman"/>
          <w:b/>
          <w:bCs/>
          <w:sz w:val="28"/>
          <w:szCs w:val="28"/>
          <w:lang w:val="uk-UA"/>
        </w:rPr>
        <w:t>. Формування уваги, як чинника засвоєння інформації</w:t>
      </w:r>
    </w:p>
    <w:p w14:paraId="1515B69F" w14:textId="77777777" w:rsidR="000E193C" w:rsidRPr="00740801" w:rsidRDefault="000E193C" w:rsidP="000E1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F495A07" w14:textId="06EE941C" w:rsidR="00B86BE5" w:rsidRPr="00F833E7" w:rsidRDefault="00B86BE5" w:rsidP="00CB1C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BE5">
        <w:rPr>
          <w:rFonts w:ascii="Times New Roman" w:hAnsi="Times New Roman" w:cs="Times New Roman"/>
          <w:sz w:val="28"/>
          <w:szCs w:val="28"/>
          <w:lang w:val="uk-UA"/>
        </w:rPr>
        <w:t xml:space="preserve">«Увага — одна з провідних психічних функцій мозку людини, завдяки якій можливе ефективне функціювання сприйняття, пам’яті, мислення, </w:t>
      </w:r>
      <w:proofErr w:type="spellStart"/>
      <w:r w:rsidRPr="00B86BE5">
        <w:rPr>
          <w:rFonts w:ascii="Times New Roman" w:hAnsi="Times New Roman" w:cs="Times New Roman"/>
          <w:sz w:val="28"/>
          <w:szCs w:val="28"/>
          <w:lang w:val="uk-UA"/>
        </w:rPr>
        <w:t>відчуттів</w:t>
      </w:r>
      <w:proofErr w:type="spellEnd"/>
      <w:r w:rsidRPr="00B86BE5">
        <w:rPr>
          <w:rFonts w:ascii="Times New Roman" w:hAnsi="Times New Roman" w:cs="Times New Roman"/>
          <w:sz w:val="28"/>
          <w:szCs w:val="28"/>
          <w:lang w:val="uk-UA"/>
        </w:rPr>
        <w:t xml:space="preserve">, тобто відображення якостей предметів зовнішнього та внутрішнього світу». </w:t>
      </w:r>
      <w:r w:rsidRPr="00F833E7">
        <w:rPr>
          <w:rFonts w:ascii="Times New Roman" w:hAnsi="Times New Roman" w:cs="Times New Roman"/>
          <w:sz w:val="28"/>
          <w:szCs w:val="28"/>
          <w:lang w:val="uk-UA"/>
        </w:rPr>
        <w:t>[1</w:t>
      </w:r>
      <w:r w:rsidRPr="00B86BE5">
        <w:rPr>
          <w:rFonts w:ascii="Times New Roman" w:hAnsi="Times New Roman" w:cs="Times New Roman"/>
          <w:sz w:val="28"/>
          <w:szCs w:val="28"/>
          <w:lang w:val="uk-UA"/>
        </w:rPr>
        <w:t>, 127</w:t>
      </w:r>
      <w:r w:rsidRPr="00F833E7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14:paraId="1EC9C871" w14:textId="44808B40" w:rsidR="00CB1C7B" w:rsidRPr="00740801" w:rsidRDefault="00CB1C7B" w:rsidP="00CB1C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80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Мимовіл</w:t>
      </w:r>
      <w:r w:rsidRPr="007408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ьну увагу забезпечує викладач. Він зосереджує свідомість </w:t>
      </w:r>
      <w:r w:rsidR="009A3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студента </w:t>
      </w:r>
      <w:r w:rsidRPr="007408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ті аспекти, які є значущі в певному питанні. </w:t>
      </w:r>
    </w:p>
    <w:p w14:paraId="3E1B58EA" w14:textId="47CFCDE4" w:rsidR="00CB1C7B" w:rsidRPr="00740801" w:rsidRDefault="00CB1C7B" w:rsidP="00CB1C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8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Довільна увага забезпечується</w:t>
      </w:r>
      <w:r w:rsidR="009A3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здобувачем</w:t>
      </w:r>
      <w:r w:rsidRPr="007408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Він розуміє необхідність отримання певної інформації та концентрує свої зусилля на її отримання. </w:t>
      </w:r>
    </w:p>
    <w:p w14:paraId="3A2ED5E3" w14:textId="61936767" w:rsidR="00CB1C7B" w:rsidRPr="00740801" w:rsidRDefault="00CB1C7B" w:rsidP="00CB1C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8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того, як свідома концентрація на об'єкті переходить у невимушену, виникає </w:t>
      </w:r>
      <w:proofErr w:type="spellStart"/>
      <w:r w:rsidRPr="007408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післядовільна</w:t>
      </w:r>
      <w:proofErr w:type="spellEnd"/>
      <w:r w:rsidRPr="007408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увага. Вона надає можливості </w:t>
      </w:r>
      <w:r w:rsidR="009A3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здобувачеві</w:t>
      </w:r>
      <w:r w:rsidRPr="007408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менше </w:t>
      </w:r>
      <w:r w:rsidRPr="007408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витрачати зусилля на зосередження у навчанні. Виникає стійкий інтерес до предмета навчання.</w:t>
      </w:r>
    </w:p>
    <w:p w14:paraId="0499FEC4" w14:textId="5E6B4B2A" w:rsidR="00CB1C7B" w:rsidRDefault="00CB1C7B" w:rsidP="00CB1C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8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результаті, відбувається легке та невимушене засвоєння інформації</w:t>
      </w:r>
      <w:r w:rsidR="00F83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студентом</w:t>
      </w:r>
      <w:r w:rsidRPr="007408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874E9D3" w14:textId="4F5DD2FA" w:rsidR="00AD64BE" w:rsidRDefault="000E193C" w:rsidP="00CB1C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8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Однак без довільної уваги, яку забезпечує </w:t>
      </w:r>
      <w:r w:rsidR="009A3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студент </w:t>
      </w:r>
      <w:r w:rsidRPr="007408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цей процес запустити не можна, тому повертаємось до необхідності активації виникнення внутрішнього мотивуючого стимулу </w:t>
      </w:r>
      <w:r w:rsidR="00F83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здобувача.</w:t>
      </w:r>
    </w:p>
    <w:p w14:paraId="27721926" w14:textId="446F0837" w:rsidR="00AD64BE" w:rsidRPr="00CD1E1A" w:rsidRDefault="00AD64BE" w:rsidP="00CB1C7B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Враховуючи, що воєнні дії спричиняють додаткову розосередженість особистості, як зазначила </w:t>
      </w:r>
      <w:r w:rsidRPr="00CD1E1A">
        <w:rPr>
          <w:rFonts w:ascii="Times New Roman" w:hAnsi="Times New Roman" w:cs="Times New Roman"/>
          <w:sz w:val="28"/>
          <w:szCs w:val="28"/>
          <w:lang w:val="uk-UA"/>
        </w:rPr>
        <w:t>А. </w:t>
      </w:r>
      <w:proofErr w:type="spellStart"/>
      <w:r w:rsidRPr="00CD1E1A">
        <w:rPr>
          <w:rFonts w:ascii="Times New Roman" w:hAnsi="Times New Roman" w:cs="Times New Roman"/>
          <w:sz w:val="28"/>
          <w:szCs w:val="28"/>
          <w:lang w:val="uk-UA"/>
        </w:rPr>
        <w:t>Ладик</w:t>
      </w:r>
      <w:proofErr w:type="spellEnd"/>
      <w:r w:rsidRPr="00CD1E1A">
        <w:rPr>
          <w:rFonts w:ascii="Times New Roman" w:hAnsi="Times New Roman" w:cs="Times New Roman"/>
          <w:sz w:val="28"/>
          <w:szCs w:val="28"/>
          <w:lang w:val="uk-UA"/>
        </w:rPr>
        <w:t>, «за оцінками Всесвітньої організації охорони здоров’я, кожна п’ята людина, яка живе в умовах війни, може мати певний психічний розлад від легкого до більш тяжкого». При цьому найпоширенішими негативними станами є: «депресія; тривога; гостра реакція на стрес, або посттравматичний стресовий розлад; реакція горя, якщо людина втратила когось». [</w:t>
      </w:r>
      <w:r w:rsidR="00200DA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D1E1A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Вважаємо за необхідне, у ВНЗ впроваджувати програми підтримання емоційної стабільності здобувачів та їх зосередженості на навчанні.</w:t>
      </w:r>
    </w:p>
    <w:p w14:paraId="404BD5A5" w14:textId="519E1A5E" w:rsidR="00AD64BE" w:rsidRPr="00AD64BE" w:rsidRDefault="00AD64BE" w:rsidP="00AD6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Таким чином, вважаємо, що для </w:t>
      </w:r>
      <w:r w:rsidR="00200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отримання найкращих результатів онлайн навчання, 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формування </w:t>
      </w:r>
      <w:r w:rsidRPr="00AD64BE">
        <w:rPr>
          <w:rFonts w:ascii="Times New Roman" w:hAnsi="Times New Roman" w:cs="Times New Roman"/>
          <w:sz w:val="28"/>
          <w:szCs w:val="28"/>
          <w:lang w:val="uk-UA"/>
        </w:rPr>
        <w:t xml:space="preserve">уваги </w:t>
      </w:r>
      <w:r w:rsidR="00200DA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AD64BE">
        <w:rPr>
          <w:rFonts w:ascii="Times New Roman" w:hAnsi="Times New Roman" w:cs="Times New Roman"/>
          <w:sz w:val="28"/>
          <w:szCs w:val="28"/>
          <w:lang w:val="uk-UA"/>
        </w:rPr>
        <w:t>майбутніх менеджерів</w:t>
      </w:r>
      <w:r w:rsidR="00F833E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D64BE">
        <w:rPr>
          <w:rFonts w:ascii="Times New Roman" w:hAnsi="Times New Roman" w:cs="Times New Roman"/>
          <w:sz w:val="28"/>
          <w:szCs w:val="28"/>
          <w:lang w:val="uk-UA"/>
        </w:rPr>
        <w:t xml:space="preserve"> в умовах воєнного стану</w:t>
      </w:r>
      <w:r w:rsidR="00F833E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D64BE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</w:t>
      </w:r>
      <w:r w:rsidR="00200DAB">
        <w:rPr>
          <w:rFonts w:ascii="Times New Roman" w:hAnsi="Times New Roman" w:cs="Times New Roman"/>
          <w:sz w:val="28"/>
          <w:szCs w:val="28"/>
          <w:lang w:val="uk-UA"/>
        </w:rPr>
        <w:t>насамперед</w:t>
      </w:r>
      <w:r w:rsidRPr="00AD64BE">
        <w:rPr>
          <w:rFonts w:ascii="Times New Roman" w:hAnsi="Times New Roman" w:cs="Times New Roman"/>
          <w:sz w:val="28"/>
          <w:szCs w:val="28"/>
          <w:lang w:val="uk-UA"/>
        </w:rPr>
        <w:t xml:space="preserve"> зорієнтувати своє зусилля на мотиваці</w:t>
      </w:r>
      <w:r w:rsidR="00200DA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D64BE">
        <w:rPr>
          <w:rFonts w:ascii="Times New Roman" w:hAnsi="Times New Roman" w:cs="Times New Roman"/>
          <w:sz w:val="28"/>
          <w:szCs w:val="28"/>
          <w:lang w:val="uk-UA"/>
        </w:rPr>
        <w:t xml:space="preserve"> здобувача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опанування відповідних компетентностей</w:t>
      </w:r>
      <w:r w:rsidRPr="00AD64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A99FD1B" w14:textId="384FEE90" w:rsidR="00AD64BE" w:rsidRPr="00740801" w:rsidRDefault="00AD64BE" w:rsidP="000E1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AB41C9" w14:textId="5885E97D" w:rsidR="000E193C" w:rsidRPr="00B86BE5" w:rsidRDefault="00CB1C7B" w:rsidP="00B86BE5">
      <w:pPr>
        <w:spacing w:line="360" w:lineRule="auto"/>
        <w:jc w:val="center"/>
        <w:rPr>
          <w:rFonts w:ascii="Times New Roman" w:eastAsia="Times" w:hAnsi="Times New Roman" w:cs="Times New Roman"/>
          <w:b/>
          <w:bCs/>
          <w:sz w:val="28"/>
          <w:szCs w:val="28"/>
          <w:lang w:val="uk-UA"/>
        </w:rPr>
      </w:pPr>
      <w:r w:rsidRPr="00B86BE5">
        <w:rPr>
          <w:rFonts w:ascii="Times New Roman" w:eastAsia="Times" w:hAnsi="Times New Roman" w:cs="Times New Roman"/>
          <w:b/>
          <w:bCs/>
          <w:sz w:val="28"/>
          <w:szCs w:val="28"/>
          <w:highlight w:val="white"/>
          <w:lang w:val="uk-UA"/>
        </w:rPr>
        <w:t>Список використаних джерел</w:t>
      </w:r>
    </w:p>
    <w:p w14:paraId="245B341B" w14:textId="6A935AB1" w:rsidR="00B86BE5" w:rsidRPr="00B86BE5" w:rsidRDefault="00B86BE5" w:rsidP="00B86BE5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86BE5">
        <w:rPr>
          <w:rStyle w:val="personnam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Савченко Т.Л.</w:t>
      </w:r>
      <w:r w:rsidRPr="00B86BE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6BE5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>Особливості системної організації уваги та загальні принципи її корекції як засіб оптимізації професійної діяльності педагогів.</w:t>
      </w:r>
      <w:r w:rsidRPr="00B86BE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B86BE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Актуальні</w:t>
      </w:r>
      <w:proofErr w:type="spellEnd"/>
      <w:r w:rsidRPr="00B86BE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86BE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проблеми</w:t>
      </w:r>
      <w:proofErr w:type="spellEnd"/>
      <w:r w:rsidRPr="00B86BE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86BE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психології</w:t>
      </w:r>
      <w:proofErr w:type="spellEnd"/>
      <w:r w:rsidRPr="00B86B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Том. V: </w:t>
      </w:r>
      <w:proofErr w:type="spellStart"/>
      <w:r w:rsidRPr="00B86BE5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Психофізіологія</w:t>
      </w:r>
      <w:proofErr w:type="spellEnd"/>
      <w:r w:rsidRPr="00B86B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86BE5">
        <w:rPr>
          <w:rFonts w:ascii="Times New Roman" w:hAnsi="Times New Roman" w:cs="Times New Roman"/>
          <w:sz w:val="28"/>
          <w:szCs w:val="28"/>
          <w:shd w:val="clear" w:color="auto" w:fill="FFFFFF"/>
        </w:rPr>
        <w:t>Медична</w:t>
      </w:r>
      <w:proofErr w:type="spellEnd"/>
      <w:r w:rsidRPr="00B86B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6BE5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психологія</w:t>
      </w:r>
      <w:proofErr w:type="spellEnd"/>
      <w:r w:rsidRPr="00B86B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86BE5">
        <w:rPr>
          <w:rFonts w:ascii="Times New Roman" w:hAnsi="Times New Roman" w:cs="Times New Roman"/>
          <w:sz w:val="28"/>
          <w:szCs w:val="28"/>
          <w:shd w:val="clear" w:color="auto" w:fill="FFFFFF"/>
        </w:rPr>
        <w:t>Генетична</w:t>
      </w:r>
      <w:proofErr w:type="spellEnd"/>
      <w:r w:rsidRPr="00B86B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6BE5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психологія</w:t>
      </w:r>
      <w:proofErr w:type="spellEnd"/>
      <w:r w:rsidRPr="00B86B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(3). </w:t>
      </w:r>
      <w:r w:rsidRPr="00B86B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2004, С.</w:t>
      </w:r>
      <w:r w:rsidRPr="00B86B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182-193</w:t>
      </w:r>
      <w:r w:rsidRPr="00B86B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6ED87A37" w14:textId="77777777" w:rsidR="00B86BE5" w:rsidRPr="00B86BE5" w:rsidRDefault="003B4321" w:rsidP="00B86BE5">
      <w:pPr>
        <w:pStyle w:val="a6"/>
        <w:numPr>
          <w:ilvl w:val="0"/>
          <w:numId w:val="1"/>
        </w:numPr>
        <w:tabs>
          <w:tab w:val="left" w:pos="2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B86BE5" w:rsidRPr="00B86BE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Гілка</w:t>
        </w:r>
      </w:hyperlink>
      <w:r w:rsidR="00B86BE5" w:rsidRPr="00B86BE5">
        <w:rPr>
          <w:rFonts w:ascii="Times New Roman" w:hAnsi="Times New Roman" w:cs="Times New Roman"/>
          <w:sz w:val="28"/>
          <w:szCs w:val="28"/>
          <w:lang w:val="uk-UA"/>
        </w:rPr>
        <w:t xml:space="preserve"> А., </w:t>
      </w:r>
      <w:hyperlink r:id="rId7" w:history="1">
        <w:r w:rsidR="00B86BE5" w:rsidRPr="00B86BE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Войтюк</w:t>
        </w:r>
      </w:hyperlink>
      <w:r w:rsidR="00B86BE5" w:rsidRPr="00B86BE5">
        <w:rPr>
          <w:rFonts w:ascii="Times New Roman" w:hAnsi="Times New Roman" w:cs="Times New Roman"/>
          <w:sz w:val="28"/>
          <w:szCs w:val="28"/>
          <w:lang w:val="uk-UA"/>
        </w:rPr>
        <w:t xml:space="preserve"> Т.</w:t>
      </w:r>
      <w:r w:rsidR="00B86BE5" w:rsidRPr="00B8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BE5" w:rsidRPr="00B86BE5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="00B86BE5" w:rsidRPr="00B8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BE5" w:rsidRPr="00B86BE5">
        <w:rPr>
          <w:rFonts w:ascii="Times New Roman" w:hAnsi="Times New Roman" w:cs="Times New Roman"/>
          <w:sz w:val="28"/>
          <w:szCs w:val="28"/>
        </w:rPr>
        <w:t>п'ята</w:t>
      </w:r>
      <w:proofErr w:type="spellEnd"/>
      <w:r w:rsidR="00B86BE5" w:rsidRPr="00B8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BE5" w:rsidRPr="00B86BE5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="00B86BE5" w:rsidRPr="00B86B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86BE5" w:rsidRPr="00B86BE5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B86BE5" w:rsidRPr="00B8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BE5" w:rsidRPr="00B86BE5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="00B86BE5" w:rsidRPr="00B8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BE5" w:rsidRPr="00B86BE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B86BE5" w:rsidRPr="00B8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BE5" w:rsidRPr="00B86BE5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="00B86BE5" w:rsidRPr="00B8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BE5" w:rsidRPr="00B86BE5">
        <w:rPr>
          <w:rFonts w:ascii="Times New Roman" w:hAnsi="Times New Roman" w:cs="Times New Roman"/>
          <w:sz w:val="28"/>
          <w:szCs w:val="28"/>
        </w:rPr>
        <w:t>психічний</w:t>
      </w:r>
      <w:proofErr w:type="spellEnd"/>
      <w:r w:rsidR="00B86BE5" w:rsidRPr="00B8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BE5" w:rsidRPr="00B86BE5">
        <w:rPr>
          <w:rFonts w:ascii="Times New Roman" w:hAnsi="Times New Roman" w:cs="Times New Roman"/>
          <w:sz w:val="28"/>
          <w:szCs w:val="28"/>
        </w:rPr>
        <w:t>розлад</w:t>
      </w:r>
      <w:proofErr w:type="spellEnd"/>
      <w:r w:rsidR="00B86BE5" w:rsidRPr="00B86BE5">
        <w:rPr>
          <w:rFonts w:ascii="Times New Roman" w:hAnsi="Times New Roman" w:cs="Times New Roman"/>
          <w:sz w:val="28"/>
          <w:szCs w:val="28"/>
        </w:rPr>
        <w:t xml:space="preserve"> </w:t>
      </w:r>
      <w:r w:rsidR="00B86BE5" w:rsidRPr="00B86BE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86BE5" w:rsidRPr="00B8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BE5" w:rsidRPr="00B86BE5">
        <w:rPr>
          <w:rFonts w:ascii="Times New Roman" w:hAnsi="Times New Roman" w:cs="Times New Roman"/>
          <w:sz w:val="28"/>
          <w:szCs w:val="28"/>
        </w:rPr>
        <w:t>експертка</w:t>
      </w:r>
      <w:proofErr w:type="spellEnd"/>
      <w:r w:rsidR="00B86BE5" w:rsidRPr="00B86BE5">
        <w:rPr>
          <w:rFonts w:ascii="Times New Roman" w:hAnsi="Times New Roman" w:cs="Times New Roman"/>
          <w:sz w:val="28"/>
          <w:szCs w:val="28"/>
          <w:lang w:val="uk-UA"/>
        </w:rPr>
        <w:t xml:space="preserve"> / https://suspilne.media/253041-kozna-pata-ludina-v-umovah-vijni-moze-mati-psihicnij-rozlad-ekspertka/</w:t>
      </w:r>
    </w:p>
    <w:p w14:paraId="075F357B" w14:textId="29E82617" w:rsidR="00B86BE5" w:rsidRPr="00B86BE5" w:rsidRDefault="00B86BE5" w:rsidP="00B86BE5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B86BE5" w:rsidRPr="00B86BE5" w:rsidSect="003724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A6F44"/>
    <w:multiLevelType w:val="hybridMultilevel"/>
    <w:tmpl w:val="3CBA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617D5"/>
    <w:multiLevelType w:val="hybridMultilevel"/>
    <w:tmpl w:val="10642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3C"/>
    <w:rsid w:val="00032A98"/>
    <w:rsid w:val="00054941"/>
    <w:rsid w:val="000E193C"/>
    <w:rsid w:val="001C438A"/>
    <w:rsid w:val="00200DAB"/>
    <w:rsid w:val="00286561"/>
    <w:rsid w:val="00372418"/>
    <w:rsid w:val="003B4321"/>
    <w:rsid w:val="00772A80"/>
    <w:rsid w:val="00772C0D"/>
    <w:rsid w:val="009A3CF7"/>
    <w:rsid w:val="00AD64BE"/>
    <w:rsid w:val="00B86BE5"/>
    <w:rsid w:val="00CB1C7B"/>
    <w:rsid w:val="00E27416"/>
    <w:rsid w:val="00ED4F93"/>
    <w:rsid w:val="00F365F0"/>
    <w:rsid w:val="00F8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7769"/>
  <w15:chartTrackingRefBased/>
  <w15:docId w15:val="{BC356D4F-DE3A-4E2B-BBB3-AFE3149C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193C"/>
    <w:rPr>
      <w:b/>
      <w:bCs/>
    </w:rPr>
  </w:style>
  <w:style w:type="table" w:styleId="a4">
    <w:name w:val="Table Grid"/>
    <w:basedOn w:val="a1"/>
    <w:uiPriority w:val="39"/>
    <w:rsid w:val="000E1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sonname">
    <w:name w:val="person_name"/>
    <w:basedOn w:val="a0"/>
    <w:rsid w:val="00B86BE5"/>
  </w:style>
  <w:style w:type="character" w:styleId="a5">
    <w:name w:val="Emphasis"/>
    <w:basedOn w:val="a0"/>
    <w:uiPriority w:val="20"/>
    <w:qFormat/>
    <w:rsid w:val="00B86BE5"/>
    <w:rPr>
      <w:i/>
      <w:iCs/>
    </w:rPr>
  </w:style>
  <w:style w:type="paragraph" w:styleId="a6">
    <w:name w:val="List Paragraph"/>
    <w:basedOn w:val="a"/>
    <w:uiPriority w:val="34"/>
    <w:qFormat/>
    <w:rsid w:val="00B86BE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86B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spilne.media/author/tetana-vojt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spilne.media/author/artur-gilka/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@2\&#1051;&#1077;&#1085;&#1072;%20&#1088;&#1072;&#1073;&#1086;&#1090;&#1072;%20&#1087;&#1086;&#1089;&#1083;&#1077;%202007\&#1044;&#1080;&#1089;&#1077;&#1088;&#1090;&#1072;&#1094;&#1080;&#1103;%20&#1080;&#1089;&#1089;&#1083;&#1077;&#1076;&#1086;&#1074;&#1072;&#1085;&#1080;&#1103;\&#1044;&#1080;&#1089;&#1077;&#1088;&#1090;&#1072;&#1094;&#1080;&#1103;-%20&#1092;&#1072;&#1081;&#1083;-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Рис.1.</a:t>
            </a:r>
            <a:r>
              <a:rPr lang="uk-UA" sz="1200"/>
              <a:t>Психологічні перешкоди, що спричиняють зменшення рівня концентрації уваги при онлайн навчанні</a:t>
            </a:r>
            <a:endParaRPr lang="ru-RU" sz="1200"/>
          </a:p>
          <a:p>
            <a:pPr algn="ctr" rtl="0">
              <a:defRPr sz="1200"/>
            </a:pPr>
            <a:r>
              <a:rPr lang="ru-RU" sz="1200"/>
              <a:t> </a:t>
            </a:r>
          </a:p>
        </c:rich>
      </c:tx>
      <c:layout>
        <c:manualLayout>
          <c:xMode val="edge"/>
          <c:yMode val="edge"/>
          <c:x val="0.12054818880538956"/>
          <c:y val="0.830874265202406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0120324535980234"/>
          <c:y val="3.3567229728038384E-2"/>
          <c:w val="0.55802046731129296"/>
          <c:h val="0.569711423071135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Лист4!$J$41</c:f>
              <c:strCache>
                <c:ptCount val="1"/>
                <c:pt idx="0">
                  <c:v>Бакалаври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Лист4!$I$42:$I$43</c:f>
              <c:strCache>
                <c:ptCount val="2"/>
                <c:pt idx="0">
                  <c:v>Погане сприйняття інформації через комунікаційні пристрої</c:v>
                </c:pt>
                <c:pt idx="1">
                  <c:v>Збільшення однотонності викладання матеріалу викладачем, що зменшує концентрацію уваги</c:v>
                </c:pt>
              </c:strCache>
            </c:strRef>
          </c:cat>
          <c:val>
            <c:numRef>
              <c:f>Лист4!$J$42:$J$43</c:f>
              <c:numCache>
                <c:formatCode>0%</c:formatCode>
                <c:ptCount val="2"/>
                <c:pt idx="0">
                  <c:v>0.28999999999999998</c:v>
                </c:pt>
                <c:pt idx="1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52-417D-A129-1224E8E7FBE2}"/>
            </c:ext>
          </c:extLst>
        </c:ser>
        <c:ser>
          <c:idx val="1"/>
          <c:order val="1"/>
          <c:tx>
            <c:strRef>
              <c:f>Лист4!$K$41</c:f>
              <c:strCache>
                <c:ptCount val="1"/>
                <c:pt idx="0">
                  <c:v>Магістри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Лист4!$I$42:$I$43</c:f>
              <c:strCache>
                <c:ptCount val="2"/>
                <c:pt idx="0">
                  <c:v>Погане сприйняття інформації через комунікаційні пристрої</c:v>
                </c:pt>
                <c:pt idx="1">
                  <c:v>Збільшення однотонності викладання матеріалу викладачем, що зменшує концентрацію уваги</c:v>
                </c:pt>
              </c:strCache>
            </c:strRef>
          </c:cat>
          <c:val>
            <c:numRef>
              <c:f>Лист4!$K$42:$K$43</c:f>
              <c:numCache>
                <c:formatCode>0%</c:formatCode>
                <c:ptCount val="2"/>
                <c:pt idx="0">
                  <c:v>0.21</c:v>
                </c:pt>
                <c:pt idx="1">
                  <c:v>0.68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52-417D-A129-1224E8E7FBE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05596207"/>
        <c:axId val="305604943"/>
      </c:barChart>
      <c:catAx>
        <c:axId val="30559620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5604943"/>
        <c:crosses val="autoZero"/>
        <c:auto val="1"/>
        <c:lblAlgn val="ctr"/>
        <c:lblOffset val="100"/>
        <c:noMultiLvlLbl val="0"/>
      </c:catAx>
      <c:valAx>
        <c:axId val="305604943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55962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086460283669752"/>
          <c:y val="0.71622213393967538"/>
          <c:w val="0.71473116349055721"/>
          <c:h val="8.1814361436927038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688</Words>
  <Characters>4669</Characters>
  <Application>Microsoft Office Word</Application>
  <DocSecurity>0</DocSecurity>
  <Lines>141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</dc:creator>
  <cp:keywords/>
  <dc:description/>
  <cp:lastModifiedBy>EVO</cp:lastModifiedBy>
  <cp:revision>4</cp:revision>
  <dcterms:created xsi:type="dcterms:W3CDTF">2023-05-18T11:39:00Z</dcterms:created>
  <dcterms:modified xsi:type="dcterms:W3CDTF">2023-05-18T11:48:00Z</dcterms:modified>
</cp:coreProperties>
</file>